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Plan de présentation de soutenance</w:t>
      </w:r>
    </w:p>
    <w:p>
      <w:pPr>
        <w:spacing w:after="120" w:line="276"/>
      </w:pPr>
      <w:r>
        <w:t xml:space="preserve">Un storyboard Word pour préparer le contenu de tes diapositives, les preuves à montrer et le fil de ton exposé avant de passer à PowerPoint.</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Cadre et message central</w:t>
      </w:r>
    </w:p>
    <w:p>
      <w:pPr>
        <w:spacing w:after="120" w:line="276"/>
      </w:pPr>
      <w:r>
        <w:t xml:space="preserve">Titre du travail et formation : [à compléter]</w:t>
      </w:r>
    </w:p>
    <w:p>
      <w:pPr>
        <w:spacing w:after="120" w:line="276"/>
      </w:pPr>
      <w:r>
        <w:t xml:space="preserve">Durée autorisée : [consigne officielle en minutes]</w:t>
      </w:r>
    </w:p>
    <w:p>
      <w:pPr>
        <w:spacing w:after="120" w:line="276"/>
      </w:pPr>
      <w:r>
        <w:t xml:space="preserve">Consignes du jury : [format, support, langue et modalités des questions]</w:t>
      </w:r>
    </w:p>
    <w:p>
      <w:pPr>
        <w:spacing w:after="120" w:line="276"/>
      </w:pPr>
      <w:r>
        <w:t xml:space="preserve">Question de départ : [question ou objectif réellement traité]</w:t>
      </w:r>
    </w:p>
    <w:p>
      <w:pPr>
        <w:spacing w:after="120" w:line="276"/>
      </w:pPr>
      <w:r>
        <w:t xml:space="preserve">Message principal : [ce que le jury doit retenir en une phrase]</w:t>
      </w:r>
    </w:p>
    <w:p>
      <w:pPr>
        <w:pStyle w:val="Heading1"/>
        <w:spacing w:after="120" w:line="276"/>
      </w:pPr>
      <w:r>
        <w:t xml:space="preserve">Architecture de l’exposé</w:t>
      </w:r>
    </w:p>
    <w:p>
      <w:pPr>
        <w:spacing w:after="160" w:line="264"/>
      </w:pPr>
      <w:r>
        <w:rPr>
          <w:color w:val="56665C"/>
          <w:sz w:val="20"/>
          <w:szCs w:val="20"/>
        </w:rPr>
        <w:t xml:space="preserve">Cette structure est à adapter au travail réalisé. Il n’existe pas de nombre universel de diapositives. Réserve du temps à l’analyse et vérifie la durée par une répétition réelle.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4900"/>
        <w:gridCol w:w="2038"/>
      </w:tblGrid>
      <w:tr>
        <w:trPr>
          <w:cantSplit/>
          <w:tblHeader/>
        </w:trPr>
        <w:tc>
          <w:tcPr>
            <w:tcW w:type="dxa" w:w="2700"/>
            <w:shd w:fill="F4ECDD"/>
            <w:tcMar>
              <w:top w:type="dxa" w:w="90"/>
              <w:left w:type="dxa" w:w="110"/>
              <w:bottom w:type="dxa" w:w="90"/>
              <w:right w:type="dxa" w:w="110"/>
            </w:tcMar>
          </w:tcPr>
          <w:p>
            <w:pPr>
              <w:spacing w:after="0" w:line="252"/>
            </w:pPr>
            <w:r>
              <w:rPr>
                <w:b/>
                <w:bCs/>
                <w:color w:val="25342C"/>
                <w:sz w:val="20"/>
                <w:szCs w:val="20"/>
              </w:rPr>
              <w:t xml:space="preserve">Séquence</w:t>
            </w:r>
          </w:p>
        </w:tc>
        <w:tc>
          <w:tcPr>
            <w:tcW w:type="dxa" w:w="4900"/>
            <w:shd w:fill="F4ECDD"/>
            <w:tcMar>
              <w:top w:type="dxa" w:w="90"/>
              <w:left w:type="dxa" w:w="110"/>
              <w:bottom w:type="dxa" w:w="90"/>
              <w:right w:type="dxa" w:w="110"/>
            </w:tcMar>
          </w:tcPr>
          <w:p>
            <w:pPr>
              <w:spacing w:after="0" w:line="252"/>
            </w:pPr>
            <w:r>
              <w:rPr>
                <w:b/>
                <w:bCs/>
                <w:color w:val="25342C"/>
                <w:sz w:val="20"/>
                <w:szCs w:val="20"/>
              </w:rPr>
              <w:t xml:space="preserve">Question à laquelle répondre</w:t>
            </w:r>
          </w:p>
        </w:tc>
        <w:tc>
          <w:tcPr>
            <w:tcW w:type="dxa" w:w="2038"/>
            <w:shd w:fill="F4ECDD"/>
            <w:tcMar>
              <w:top w:type="dxa" w:w="90"/>
              <w:left w:type="dxa" w:w="110"/>
              <w:bottom w:type="dxa" w:w="90"/>
              <w:right w:type="dxa" w:w="110"/>
            </w:tcMar>
          </w:tcPr>
          <w:p>
            <w:pPr>
              <w:spacing w:after="0" w:line="252"/>
            </w:pPr>
            <w:r>
              <w:rPr>
                <w:b/>
                <w:bCs/>
                <w:color w:val="25342C"/>
                <w:sz w:val="20"/>
                <w:szCs w:val="20"/>
              </w:rPr>
              <w:t xml:space="preserve">Durée prévue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Ouverture et sujet</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Quel problème ai-je étudié et pourquoi ?</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Objectif et périmètre</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Qu’ai-je cherché à savoir ou à réaliser ?</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Méthode ou missions</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Comment ai-je travaillé et pourquoi ces choix ?</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Résultats et discussion</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Qu’ai-je constaté et comment l’interpréter ?</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Limites et conclusion</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Que puis-je conclure et que reste-t-il à faire ?</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[durée]</w:t>
            </w:r>
          </w:p>
        </w:tc>
      </w:tr>
      <w:tr>
        <w:trPr>
          <w:cantSplit/>
          <w:tblHeader w:val="false"/>
        </w:trPr>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Total</w:t>
            </w:r>
          </w:p>
        </w:tc>
        <w:tc>
          <w:tcPr>
            <w:tcW w:type="dxa" w:w="4900"/>
            <w:shd w:fill="FFFFFF"/>
            <w:tcMar>
              <w:top w:type="dxa" w:w="90"/>
              <w:left w:type="dxa" w:w="110"/>
              <w:bottom w:type="dxa" w:w="90"/>
              <w:right w:type="dxa" w:w="110"/>
            </w:tcMar>
          </w:tcPr>
          <w:p>
            <w:pPr>
              <w:spacing w:after="0" w:line="252"/>
            </w:pPr>
            <w:r>
              <w:rPr>
                <w:b w:val="false"/>
                <w:bCs w:val="false"/>
                <w:color w:val="25342C"/>
                <w:sz w:val="20"/>
                <w:szCs w:val="20"/>
              </w:rPr>
              <w:t xml:space="preserve">Somme à comparer à la durée autorisée</w:t>
            </w:r>
          </w:p>
        </w:tc>
        <w:tc>
          <w:tcPr>
            <w:tcW w:type="dxa" w:w="2038"/>
            <w:shd w:fill="FFFFFF"/>
            <w:tcMar>
              <w:top w:type="dxa" w:w="90"/>
              <w:left w:type="dxa" w:w="110"/>
              <w:bottom w:type="dxa" w:w="90"/>
              <w:right w:type="dxa" w:w="110"/>
            </w:tcMar>
          </w:tcPr>
          <w:p>
            <w:pPr>
              <w:spacing w:after="0" w:line="252"/>
            </w:pPr>
            <w:r>
              <w:rPr>
                <w:b w:val="false"/>
                <w:bCs w:val="false"/>
                <w:color w:val="25342C"/>
                <w:sz w:val="20"/>
                <w:szCs w:val="20"/>
              </w:rPr>
              <w:t xml:space="preserve">[total]</w:t>
            </w:r>
          </w:p>
        </w:tc>
      </w:tr>
    </w:tbl>
    <w:p>
      <w:pPr>
        <w:spacing w:after="120" w:line="276"/>
      </w:pPr>
      <w:r>
        <w:t xml:space="preserve">Trois preuves essentielles : [résultats, réalisations ou sources que tu peux expliquer]</w:t>
      </w:r>
    </w:p>
    <w:p>
      <w:pPr>
        <w:pageBreakBefore/>
      </w:pPr>
    </w:p>
    <w:p>
      <w:pPr>
        <w:pStyle w:val="Heading1"/>
        <w:spacing w:after="120" w:line="276"/>
      </w:pPr>
      <w:r>
        <w:t xml:space="preserve">Fiche de diapositive à dupliquer</w:t>
      </w:r>
    </w:p>
    <w:p>
      <w:pPr>
        <w:spacing w:after="120" w:line="276"/>
      </w:pPr>
      <w:r>
        <w:t xml:space="preserve">Numéro et séquence : [position dans l’exposé]</w:t>
      </w:r>
    </w:p>
    <w:p>
      <w:pPr>
        <w:spacing w:after="120" w:line="276"/>
      </w:pPr>
      <w:r>
        <w:t xml:space="preserve">Titre qui porte le message : [une phrase ou un intitulé précis]</w:t>
      </w:r>
    </w:p>
    <w:p>
      <w:pPr>
        <w:spacing w:after="120" w:line="276"/>
      </w:pPr>
      <w:r>
        <w:t xml:space="preserve">Idée unique : [ce que cette diapositive apporte au raisonnement]</w:t>
      </w:r>
    </w:p>
    <w:p>
      <w:pPr>
        <w:spacing w:after="120" w:line="276"/>
      </w:pPr>
      <w:r>
        <w:t xml:space="preserve">Contenu visible : [mots clés, schéma, tableau ou graphique lisible]</w:t>
      </w:r>
    </w:p>
    <w:p>
      <w:pPr>
        <w:spacing w:after="120" w:line="276"/>
      </w:pPr>
      <w:r>
        <w:t xml:space="preserve">Preuve et source : [résultat réel, figure ou référence ; page et version vérifiées]</w:t>
      </w:r>
    </w:p>
    <w:p>
      <w:pPr>
        <w:spacing w:after="120" w:line="276"/>
      </w:pPr>
      <w:r>
        <w:t xml:space="preserve">Commentaire oral : [explication avec tes mots, sans relire tout le support]</w:t>
      </w:r>
    </w:p>
    <w:p>
      <w:pPr>
        <w:spacing w:after="120" w:line="276"/>
      </w:pPr>
      <w:r>
        <w:t xml:space="preserve">Transition : [phrase qui relie à la diapositive suivante]</w:t>
      </w:r>
    </w:p>
    <w:p>
      <w:pPr>
        <w:spacing w:after="120" w:line="276"/>
      </w:pPr>
      <w:r>
        <w:t xml:space="preserve">Temps visé : [durée à confirmer pendant la répétition]</w:t>
      </w:r>
    </w:p>
    <w:p>
      <w:pPr>
        <w:spacing w:after="120" w:line="276"/>
      </w:pPr>
      <w:r>
        <w:t xml:space="preserve">Question probable : [question liée à la preuve, à la méthode ou à une limite]</w:t>
      </w:r>
    </w:p>
    <w:p>
      <w:pPr>
        <w:spacing w:after="120" w:line="276"/>
      </w:pPr>
      <w:r>
        <w:t xml:space="preserve">Réponse préparée : [réponse précise et élément vérifiable]</w:t>
      </w:r>
    </w:p>
    <w:p>
      <w:pPr>
        <w:pStyle w:val="Heading1"/>
        <w:spacing w:after="120" w:line="276"/>
      </w:pPr>
      <w:r>
        <w:t xml:space="preserve">Vérification de cette diapositive</w:t>
      </w:r>
    </w:p>
    <w:p>
      <w:pPr>
        <w:spacing w:after="120" w:line="276"/>
      </w:pPr>
      <w:r>
        <w:t xml:space="preserve">[ ] Chaque chiffre, citation et visuel est sourcé et correctement légendé.</w:t>
      </w:r>
    </w:p>
    <w:p>
      <w:pPr>
        <w:spacing w:after="120" w:line="276"/>
      </w:pPr>
      <w:r>
        <w:t xml:space="preserve">[ ] Les éléments confidentiels ont été retirés ou autorisés.</w:t>
      </w:r>
    </w:p>
    <w:p>
      <w:pPr>
        <w:spacing w:after="120" w:line="276"/>
      </w:pPr>
      <w:r>
        <w:t xml:space="preserve">[ ] Je distingue résultat, interprétation et proposition.</w:t>
      </w:r>
    </w:p>
    <w:p>
      <w:pPr>
        <w:spacing w:after="120" w:line="276"/>
      </w:pPr>
      <w:r>
        <w:t xml:space="preserve">[ ] Le titre, les axes et la légende restent lisibles à distance.</w:t>
      </w:r>
    </w:p>
    <w:p>
      <w:pPr>
        <w:spacing w:after="120" w:line="276"/>
      </w:pPr>
      <w:r>
        <w:t xml:space="preserve">[ ] La diapositive soutient mon explication sans la remplacer.</w:t>
      </w:r>
    </w:p>
    <w:p>
      <w:pPr>
        <w:pageBreakBefore/>
      </w:pPr>
    </w:p>
    <w:p>
      <w:pPr>
        <w:pStyle w:val="Heading1"/>
        <w:spacing w:after="120" w:line="276"/>
      </w:pPr>
      <w:r>
        <w:t xml:space="preserve">Répétition, questions et version finale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3100"/>
        <w:gridCol w:w="2638"/>
      </w:tblGrid>
      <w:tr>
        <w:trPr>
          <w:cantSplit/>
          <w:tblHeader/>
        </w:trPr>
        <w:tc>
          <w:tcPr>
            <w:tcW w:type="dxa" w:w="2000"/>
            <w:shd w:fill="F4ECDD"/>
            <w:tcMar>
              <w:top w:type="dxa" w:w="90"/>
              <w:left w:type="dxa" w:w="110"/>
              <w:bottom w:type="dxa" w:w="90"/>
              <w:right w:type="dxa" w:w="110"/>
            </w:tcMar>
          </w:tcPr>
          <w:p>
            <w:pPr>
              <w:spacing w:after="0" w:line="252"/>
            </w:pPr>
            <w:r>
              <w:rPr>
                <w:b/>
                <w:bCs/>
                <w:color w:val="25342C"/>
                <w:sz w:val="20"/>
                <w:szCs w:val="20"/>
              </w:rPr>
              <w:t xml:space="preserve">Essai et date</w:t>
            </w:r>
          </w:p>
        </w:tc>
        <w:tc>
          <w:tcPr>
            <w:tcW w:type="dxa" w:w="1900"/>
            <w:shd w:fill="F4ECDD"/>
            <w:tcMar>
              <w:top w:type="dxa" w:w="90"/>
              <w:left w:type="dxa" w:w="110"/>
              <w:bottom w:type="dxa" w:w="90"/>
              <w:right w:type="dxa" w:w="110"/>
            </w:tcMar>
          </w:tcPr>
          <w:p>
            <w:pPr>
              <w:spacing w:after="0" w:line="252"/>
            </w:pPr>
            <w:r>
              <w:rPr>
                <w:b/>
                <w:bCs/>
                <w:color w:val="25342C"/>
                <w:sz w:val="20"/>
                <w:szCs w:val="20"/>
              </w:rPr>
              <w:t xml:space="preserve">Durée mesurée</w:t>
            </w:r>
          </w:p>
        </w:tc>
        <w:tc>
          <w:tcPr>
            <w:tcW w:type="dxa" w:w="3100"/>
            <w:shd w:fill="F4ECDD"/>
            <w:tcMar>
              <w:top w:type="dxa" w:w="90"/>
              <w:left w:type="dxa" w:w="110"/>
              <w:bottom w:type="dxa" w:w="90"/>
              <w:right w:type="dxa" w:w="110"/>
            </w:tcMar>
          </w:tcPr>
          <w:p>
            <w:pPr>
              <w:spacing w:after="0" w:line="252"/>
            </w:pPr>
            <w:r>
              <w:rPr>
                <w:b/>
                <w:bCs/>
                <w:color w:val="25342C"/>
                <w:sz w:val="20"/>
                <w:szCs w:val="20"/>
              </w:rPr>
              <w:t xml:space="preserve">Point à modifier</w:t>
            </w:r>
          </w:p>
        </w:tc>
        <w:tc>
          <w:tcPr>
            <w:tcW w:type="dxa" w:w="2638"/>
            <w:shd w:fill="F4ECDD"/>
            <w:tcMar>
              <w:top w:type="dxa" w:w="90"/>
              <w:left w:type="dxa" w:w="110"/>
              <w:bottom w:type="dxa" w:w="90"/>
              <w:right w:type="dxa" w:w="110"/>
            </w:tcMar>
          </w:tcPr>
          <w:p>
            <w:pPr>
              <w:spacing w:after="0" w:line="252"/>
            </w:pPr>
            <w:r>
              <w:rPr>
                <w:b/>
                <w:bCs/>
                <w:color w:val="25342C"/>
                <w:sz w:val="20"/>
                <w:szCs w:val="20"/>
              </w:rPr>
              <w:t xml:space="preserve">Action</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[essai 1 ; date]</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[durée réelle]</w:t>
            </w:r>
          </w:p>
        </w:tc>
        <w:tc>
          <w:tcPr>
            <w:tcW w:type="dxa" w:w="3100"/>
            <w:shd w:fill="FFFFFF"/>
            <w:tcMar>
              <w:top w:type="dxa" w:w="90"/>
              <w:left w:type="dxa" w:w="110"/>
              <w:bottom w:type="dxa" w:w="90"/>
              <w:right w:type="dxa" w:w="110"/>
            </w:tcMar>
          </w:tcPr>
          <w:p>
            <w:pPr>
              <w:spacing w:after="0" w:line="252"/>
            </w:pPr>
            <w:r>
              <w:rPr>
                <w:b w:val="false"/>
                <w:bCs w:val="false"/>
                <w:color w:val="25342C"/>
                <w:sz w:val="20"/>
                <w:szCs w:val="20"/>
              </w:rPr>
              <w:t xml:space="preserve">[passage trop long ou peu clair]</w:t>
            </w:r>
          </w:p>
        </w:tc>
        <w:tc>
          <w:tcPr>
            <w:tcW w:type="dxa" w:w="2638"/>
            <w:shd w:fill="FFFFFF"/>
            <w:tcMar>
              <w:top w:type="dxa" w:w="90"/>
              <w:left w:type="dxa" w:w="110"/>
              <w:bottom w:type="dxa" w:w="90"/>
              <w:right w:type="dxa" w:w="110"/>
            </w:tcMar>
          </w:tcPr>
          <w:p>
            <w:pPr>
              <w:spacing w:after="0" w:line="252"/>
            </w:pPr>
            <w:r>
              <w:rPr>
                <w:b w:val="false"/>
                <w:bCs w:val="false"/>
                <w:color w:val="25342C"/>
                <w:sz w:val="20"/>
                <w:szCs w:val="20"/>
              </w:rPr>
              <w:t xml:space="preserve">[modification prévue]</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[essai 2 ; date]</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[durée réelle]</w:t>
            </w:r>
          </w:p>
        </w:tc>
        <w:tc>
          <w:tcPr>
            <w:tcW w:type="dxa" w:w="3100"/>
            <w:shd w:fill="FFFFFF"/>
            <w:tcMar>
              <w:top w:type="dxa" w:w="90"/>
              <w:left w:type="dxa" w:w="110"/>
              <w:bottom w:type="dxa" w:w="90"/>
              <w:right w:type="dxa" w:w="110"/>
            </w:tcMar>
          </w:tcPr>
          <w:p>
            <w:pPr>
              <w:spacing w:after="0" w:line="252"/>
            </w:pPr>
            <w:r>
              <w:rPr>
                <w:b w:val="false"/>
                <w:bCs w:val="false"/>
                <w:color w:val="25342C"/>
                <w:sz w:val="20"/>
                <w:szCs w:val="20"/>
              </w:rPr>
              <w:t xml:space="preserve">[passage trop long ou peu clair]</w:t>
            </w:r>
          </w:p>
        </w:tc>
        <w:tc>
          <w:tcPr>
            <w:tcW w:type="dxa" w:w="2638"/>
            <w:shd w:fill="FFFFFF"/>
            <w:tcMar>
              <w:top w:type="dxa" w:w="90"/>
              <w:left w:type="dxa" w:w="110"/>
              <w:bottom w:type="dxa" w:w="90"/>
              <w:right w:type="dxa" w:w="110"/>
            </w:tcMar>
          </w:tcPr>
          <w:p>
            <w:pPr>
              <w:spacing w:after="0" w:line="252"/>
            </w:pPr>
            <w:r>
              <w:rPr>
                <w:b w:val="false"/>
                <w:bCs w:val="false"/>
                <w:color w:val="25342C"/>
                <w:sz w:val="20"/>
                <w:szCs w:val="20"/>
              </w:rPr>
              <w:t xml:space="preserve">[modification prévue]</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[essai final ; date]</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[durée réelle]</w:t>
            </w:r>
          </w:p>
        </w:tc>
        <w:tc>
          <w:tcPr>
            <w:tcW w:type="dxa" w:w="3100"/>
            <w:shd w:fill="FFFFFF"/>
            <w:tcMar>
              <w:top w:type="dxa" w:w="90"/>
              <w:left w:type="dxa" w:w="110"/>
              <w:bottom w:type="dxa" w:w="90"/>
              <w:right w:type="dxa" w:w="110"/>
            </w:tcMar>
          </w:tcPr>
          <w:p>
            <w:pPr>
              <w:spacing w:after="0" w:line="252"/>
            </w:pPr>
            <w:r>
              <w:rPr>
                <w:b w:val="false"/>
                <w:bCs w:val="false"/>
                <w:color w:val="25342C"/>
                <w:sz w:val="20"/>
                <w:szCs w:val="20"/>
              </w:rPr>
              <w:t xml:space="preserve">[dernier contrôle]</w:t>
            </w:r>
          </w:p>
        </w:tc>
        <w:tc>
          <w:tcPr>
            <w:tcW w:type="dxa" w:w="2638"/>
            <w:shd w:fill="FFFFFF"/>
            <w:tcMar>
              <w:top w:type="dxa" w:w="90"/>
              <w:left w:type="dxa" w:w="110"/>
              <w:bottom w:type="dxa" w:w="90"/>
              <w:right w:type="dxa" w:w="110"/>
            </w:tcMar>
          </w:tcPr>
          <w:p>
            <w:pPr>
              <w:spacing w:after="0" w:line="252"/>
            </w:pPr>
            <w:r>
              <w:rPr>
                <w:b w:val="false"/>
                <w:bCs w:val="false"/>
                <w:color w:val="25342C"/>
                <w:sz w:val="20"/>
                <w:szCs w:val="20"/>
              </w:rPr>
              <w:t xml:space="preserve">[action ou terminé]</w:t>
            </w:r>
          </w:p>
        </w:tc>
      </w:tr>
    </w:tbl>
    <w:p>
      <w:pPr>
        <w:pStyle w:val="Heading1"/>
        <w:spacing w:after="120" w:line="276"/>
      </w:pPr>
      <w:r>
        <w:t xml:space="preserve">Préparer les échanges</w:t>
      </w:r>
    </w:p>
    <w:p>
      <w:pPr>
        <w:spacing w:after="120" w:line="276"/>
      </w:pPr>
      <w:r>
        <w:t xml:space="preserve">Choix méthodologique à défendre : [choix, raison et limite reconnue]</w:t>
      </w:r>
    </w:p>
    <w:p>
      <w:pPr>
        <w:spacing w:after="120" w:line="276"/>
      </w:pPr>
      <w:r>
        <w:t xml:space="preserve">Résultat à expliquer : [sens, portée et comparaison avec une référence pertinente]</w:t>
      </w:r>
    </w:p>
    <w:p>
      <w:pPr>
        <w:spacing w:after="120" w:line="276"/>
      </w:pPr>
      <w:r>
        <w:t xml:space="preserve">Limite importante : [conséquence sur ce qui peut être conclu]</w:t>
      </w:r>
    </w:p>
    <w:p>
      <w:pPr>
        <w:spacing w:after="120" w:line="276"/>
      </w:pPr>
      <w:r>
        <w:t xml:space="preserve">Annexe utile : [diapositive de réserve ou document à retrouver rapidement]</w:t>
      </w:r>
    </w:p>
    <w:p>
      <w:pPr>
        <w:pStyle w:val="Heading1"/>
        <w:spacing w:after="120" w:line="276"/>
      </w:pPr>
      <w:r>
        <w:t xml:space="preserve">Dernier contrôle</w:t>
      </w:r>
    </w:p>
    <w:p>
      <w:pPr>
        <w:spacing w:after="120" w:line="276"/>
      </w:pPr>
      <w:r>
        <w:t xml:space="preserve">[ ] La conclusion répond à la question annoncée au début.</w:t>
      </w:r>
    </w:p>
    <w:p>
      <w:pPr>
        <w:spacing w:after="120" w:line="276"/>
      </w:pPr>
      <w:r>
        <w:t xml:space="preserve">[ ] L’exposé tient dans le temps autorisé lors d’une répétition à voix haute.</w:t>
      </w:r>
    </w:p>
    <w:p>
      <w:pPr>
        <w:spacing w:after="120" w:line="276"/>
      </w:pPr>
      <w:r>
        <w:t xml:space="preserve">[ ] Le PowerPoint et sa copie PDF s’ouvrent correctement.</w:t>
      </w:r>
    </w:p>
    <w:p>
      <w:pPr>
        <w:spacing w:after="120" w:line="276"/>
      </w:pPr>
      <w:r>
        <w:t xml:space="preserve">[ ] Les sources, contrastes, polices et légendes ont été relus.</w:t>
      </w:r>
    </w:p>
    <w:p>
      <w:pPr>
        <w:spacing w:after="120" w:line="276"/>
      </w:pPr>
      <w:r>
        <w:t xml:space="preserve">[ ] Les fichiers, le matériel et une sauvegarde distincte sont prêts.</w:t>
      </w:r>
    </w:p>
    <w:p>
      <w:pPr>
        <w:spacing w:after="120" w:line="276"/>
      </w:pPr>
      <w:r>
        <w:t xml:space="preserve">Version finale du support : [nom exact du fichier et date]</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dv1_ajgnk_5iupmil4stg">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1_ajgnk_5iupmil4stg"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présentation de soutenance</dc:title>
  <dc:creator>Soutenance Pro</dc:creator>
  <dc:description>Un storyboard Word pour préparer le contenu de tes diapositives, les preuves à montrer et le fil de ton exposé avant de passer à PowerPoint.</dc:description>
  <cp:lastModifiedBy>Un-named</cp:lastModifiedBy>
  <cp:revision>1</cp:revision>
  <dcterms:created xsi:type="dcterms:W3CDTF">2026-09-25T21:23:21.120Z</dcterms:created>
  <dcterms:modified xsi:type="dcterms:W3CDTF">2026-09-25T21:23:21.120Z</dcterms:modified>
</cp:coreProperties>
</file>

<file path=docProps/custom.xml><?xml version="1.0" encoding="utf-8"?>
<Properties xmlns="http://schemas.openxmlformats.org/officeDocument/2006/custom-properties" xmlns:vt="http://schemas.openxmlformats.org/officeDocument/2006/docPropsVTypes"/>
</file>